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31" w:rsidRPr="00E61331" w:rsidRDefault="00E61331" w:rsidP="00A97142">
      <w:pPr>
        <w:spacing w:afterLines="50"/>
        <w:jc w:val="center"/>
        <w:rPr>
          <w:rFonts w:ascii="Times New Roman" w:eastAsia="黑体" w:hAnsi="Times New Roman" w:cs="Times New Roman"/>
          <w:color w:val="111111"/>
          <w:sz w:val="36"/>
          <w:szCs w:val="36"/>
          <w:shd w:val="clear" w:color="auto" w:fill="FFFFFF"/>
        </w:rPr>
      </w:pPr>
      <w:bookmarkStart w:id="0" w:name="_Hlk61421327"/>
      <w:r w:rsidRPr="00E61331">
        <w:rPr>
          <w:rFonts w:ascii="Times New Roman" w:eastAsia="黑体" w:hAnsi="黑体" w:cs="Times New Roman" w:hint="eastAsia"/>
          <w:color w:val="111111"/>
          <w:sz w:val="36"/>
          <w:szCs w:val="36"/>
          <w:shd w:val="clear" w:color="auto" w:fill="FFFFFF"/>
        </w:rPr>
        <w:t>第四届人民中国杯日语国际翻译（笔译）大赛赛题</w:t>
      </w:r>
    </w:p>
    <w:p w:rsidR="00E61331" w:rsidRPr="00A97142" w:rsidRDefault="00E61331" w:rsidP="00A97142">
      <w:pPr>
        <w:rPr>
          <w:rFonts w:ascii="黑体" w:eastAsia="黑体" w:hAnsi="黑体" w:cs="Times New Roman"/>
          <w:color w:val="111111"/>
          <w:sz w:val="24"/>
          <w:shd w:val="clear" w:color="auto" w:fill="FFFFFF"/>
        </w:rPr>
      </w:pPr>
      <w:r w:rsidRPr="00A97142">
        <w:rPr>
          <w:rFonts w:ascii="黑体" w:eastAsia="黑体" w:hAnsi="黑体" w:cs="Times New Roman" w:hint="eastAsia"/>
          <w:color w:val="111111"/>
          <w:sz w:val="24"/>
          <w:shd w:val="clear" w:color="auto" w:fill="FFFFFF"/>
        </w:rPr>
        <w:t>组别：高职高专组</w:t>
      </w:r>
    </w:p>
    <w:p w:rsidR="00E61331" w:rsidRPr="00A97142" w:rsidRDefault="00E61331" w:rsidP="00A9714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50"/>
        <w:jc w:val="left"/>
        <w:rPr>
          <w:rFonts w:ascii="黑体" w:eastAsia="黑体" w:hAnsi="黑体" w:cs="Helvetica Neue"/>
          <w:color w:val="000000"/>
          <w:kern w:val="0"/>
          <w:sz w:val="24"/>
          <w:szCs w:val="26"/>
        </w:rPr>
      </w:pPr>
      <w:r w:rsidRPr="00A97142">
        <w:rPr>
          <w:rFonts w:ascii="黑体" w:eastAsia="黑体" w:hAnsi="黑体" w:cs="Times New Roman" w:hint="eastAsia"/>
          <w:color w:val="111111"/>
          <w:sz w:val="24"/>
          <w:shd w:val="clear" w:color="auto" w:fill="FFFFFF"/>
        </w:rPr>
        <w:t>项目：日译汉</w:t>
      </w:r>
    </w:p>
    <w:p w:rsidR="002A39D6" w:rsidRPr="00A97142" w:rsidRDefault="002A39D6" w:rsidP="00A97142">
      <w:pPr>
        <w:jc w:val="center"/>
        <w:rPr>
          <w:rFonts w:ascii="MS Mincho" w:eastAsia="MS Mincho" w:hAnsi="MS Mincho"/>
          <w:sz w:val="24"/>
          <w:lang w:eastAsia="ja-JP"/>
        </w:rPr>
      </w:pPr>
      <w:r w:rsidRPr="00A97142">
        <w:rPr>
          <w:rFonts w:ascii="MS Mincho" w:eastAsia="MS Mincho" w:hAnsi="MS Mincho"/>
          <w:sz w:val="24"/>
          <w:lang w:eastAsia="ja-JP"/>
        </w:rPr>
        <w:t>無私の死と千の風と</w:t>
      </w:r>
    </w:p>
    <w:p w:rsidR="002A39D6" w:rsidRPr="00A97142" w:rsidRDefault="002A39D6" w:rsidP="00A97142">
      <w:pPr>
        <w:ind w:firstLineChars="100" w:firstLine="240"/>
        <w:jc w:val="left"/>
        <w:rPr>
          <w:rFonts w:ascii="MS Mincho" w:eastAsia="MS Mincho" w:hAnsi="MS Mincho"/>
          <w:sz w:val="24"/>
          <w:lang w:eastAsia="ja-JP"/>
        </w:rPr>
      </w:pPr>
      <w:r w:rsidRPr="00A97142">
        <w:rPr>
          <w:rFonts w:ascii="MS Mincho" w:eastAsia="MS Mincho" w:hAnsi="MS Mincho"/>
          <w:sz w:val="24"/>
          <w:lang w:eastAsia="ja-JP"/>
        </w:rPr>
        <w:t>たまたまその交番の近くを通る機会がありました</w:t>
      </w:r>
      <w:r w:rsidRPr="00A97142">
        <w:rPr>
          <w:rFonts w:ascii="MS Mincho" w:eastAsia="MS Mincho" w:hAnsi="MS Mincho" w:hint="eastAsia"/>
          <w:sz w:val="24"/>
          <w:lang w:eastAsia="ja-JP"/>
        </w:rPr>
        <w:t>。</w:t>
      </w:r>
    </w:p>
    <w:p w:rsidR="002A39D6" w:rsidRPr="00A97142" w:rsidRDefault="002A39D6" w:rsidP="00A97142">
      <w:pPr>
        <w:ind w:firstLineChars="100" w:firstLine="240"/>
        <w:jc w:val="left"/>
        <w:rPr>
          <w:rFonts w:ascii="MS Mincho" w:eastAsia="MS Mincho" w:hAnsi="MS Mincho"/>
          <w:sz w:val="24"/>
          <w:lang w:eastAsia="ja-JP"/>
        </w:rPr>
      </w:pPr>
      <w:r w:rsidRPr="00A97142">
        <w:rPr>
          <w:rFonts w:ascii="MS Mincho" w:eastAsia="MS Mincho" w:hAnsi="MS Mincho"/>
          <w:sz w:val="24"/>
          <w:lang w:eastAsia="ja-JP"/>
        </w:rPr>
        <w:t>線路内に入った人を助けようとして電車にはねられ、亡くなった警察官宮本邦彦さんの勤めていた東京の常盤台交番です</w:t>
      </w:r>
      <w:r w:rsidRPr="00A97142">
        <w:rPr>
          <w:rFonts w:ascii="MS Mincho" w:eastAsia="MS Mincho" w:hAnsi="MS Mincho" w:hint="eastAsia"/>
          <w:sz w:val="24"/>
          <w:lang w:eastAsia="ja-JP"/>
        </w:rPr>
        <w:t>。</w:t>
      </w:r>
    </w:p>
    <w:p w:rsidR="002A39D6" w:rsidRPr="00A97142" w:rsidRDefault="002A39D6" w:rsidP="00A97142">
      <w:pPr>
        <w:ind w:firstLineChars="100" w:firstLine="240"/>
        <w:jc w:val="left"/>
        <w:rPr>
          <w:rFonts w:ascii="MS Mincho" w:eastAsia="MS Mincho" w:hAnsi="MS Mincho"/>
          <w:sz w:val="24"/>
          <w:lang w:eastAsia="ja-JP"/>
        </w:rPr>
      </w:pPr>
      <w:r w:rsidRPr="00A97142">
        <w:rPr>
          <w:rFonts w:ascii="MS Mincho" w:eastAsia="MS Mincho" w:hAnsi="MS Mincho"/>
          <w:sz w:val="24"/>
          <w:lang w:eastAsia="ja-JP"/>
        </w:rPr>
        <w:t>事故後、交番には死を悼む人々が列をなし、一万余人に及んだといいます。</w:t>
      </w:r>
      <w:r w:rsidRPr="00A97142">
        <w:rPr>
          <w:rFonts w:ascii="MS Mincho" w:eastAsia="MS Mincho" w:hAnsi="MS Mincho" w:hint="eastAsia"/>
          <w:sz w:val="24"/>
          <w:lang w:eastAsia="ja-JP"/>
        </w:rPr>
        <w:t>一月</w:t>
      </w:r>
      <w:r w:rsidRPr="00A97142">
        <w:rPr>
          <w:rFonts w:ascii="MS Mincho" w:eastAsia="MS Mincho" w:hAnsi="MS Mincho"/>
          <w:sz w:val="24"/>
          <w:lang w:eastAsia="ja-JP"/>
        </w:rPr>
        <w:t>以上をへても訪れる人は絶えず、献花台には花があふれていました。</w:t>
      </w:r>
    </w:p>
    <w:p w:rsidR="002A39D6" w:rsidRPr="00A97142" w:rsidRDefault="002A39D6" w:rsidP="00A97142">
      <w:pPr>
        <w:ind w:firstLineChars="100" w:firstLine="240"/>
        <w:jc w:val="left"/>
        <w:rPr>
          <w:rFonts w:ascii="MS Mincho" w:eastAsia="MS Mincho" w:hAnsi="MS Mincho"/>
          <w:sz w:val="24"/>
          <w:lang w:eastAsia="ja-JP"/>
        </w:rPr>
      </w:pPr>
      <w:r w:rsidRPr="00A97142">
        <w:rPr>
          <w:rFonts w:ascii="MS Mincho" w:eastAsia="MS Mincho" w:hAnsi="MS Mincho"/>
          <w:sz w:val="24"/>
          <w:lang w:eastAsia="ja-JP"/>
        </w:rPr>
        <w:t>新聞には宮本さんの勇気をたたえる投書が相次ぎました。警視庁による公葬には多くの市民が駆けつけました。事故の報に接した時の自分自身の衝撃を思いおこします。宮本さんの行動と死は、現代の日本に異様なほどの感銘を与えたのです。</w:t>
      </w:r>
    </w:p>
    <w:p w:rsidR="002A39D6" w:rsidRPr="00A97142" w:rsidRDefault="002A39D6" w:rsidP="00A97142">
      <w:pPr>
        <w:ind w:firstLineChars="100" w:firstLine="240"/>
        <w:jc w:val="left"/>
        <w:rPr>
          <w:rFonts w:ascii="MS Mincho" w:eastAsia="MS Mincho" w:hAnsi="MS Mincho"/>
          <w:sz w:val="24"/>
          <w:lang w:eastAsia="ja-JP"/>
        </w:rPr>
      </w:pPr>
      <w:r w:rsidRPr="00A97142">
        <w:rPr>
          <w:rFonts w:ascii="MS Mincho" w:eastAsia="MS Mincho" w:hAnsi="MS Mincho"/>
          <w:sz w:val="24"/>
          <w:lang w:eastAsia="ja-JP"/>
        </w:rPr>
        <w:t>なぜか。6年前にも線路に転落した人を救おうとして日本と韓国の男性が命を落とした事故がありました。そのことも忘れられてはいません</w:t>
      </w:r>
      <w:r w:rsidRPr="00A97142">
        <w:rPr>
          <w:rFonts w:ascii="MS Mincho" w:eastAsia="MS Mincho" w:hAnsi="MS Mincho" w:hint="eastAsia"/>
          <w:sz w:val="24"/>
          <w:lang w:eastAsia="ja-JP"/>
        </w:rPr>
        <w:t>。</w:t>
      </w:r>
    </w:p>
    <w:p w:rsidR="002A39D6" w:rsidRPr="00A97142" w:rsidRDefault="002A39D6" w:rsidP="00A97142">
      <w:pPr>
        <w:ind w:firstLineChars="100" w:firstLine="240"/>
        <w:jc w:val="left"/>
        <w:rPr>
          <w:rFonts w:ascii="MS Mincho" w:eastAsia="MS Mincho" w:hAnsi="MS Mincho"/>
          <w:sz w:val="24"/>
          <w:lang w:eastAsia="ja-JP"/>
        </w:rPr>
      </w:pPr>
      <w:r w:rsidRPr="00A97142">
        <w:rPr>
          <w:rFonts w:ascii="MS Mincho" w:eastAsia="MS Mincho" w:hAnsi="MS Mincho"/>
          <w:sz w:val="24"/>
          <w:lang w:eastAsia="ja-JP"/>
        </w:rPr>
        <w:t>今度の場合は制服の警官です。宮本さんは自らの職務として目前の事態に臨み、命をなげうつことで職責を全うした。とっさのことであり一人の人間としては無我夢中の行動だったでしょうが、何よりもそれが「職務の遂行」として果たされたところに衝撃の源はあります</w:t>
      </w:r>
      <w:r w:rsidR="00AC587A" w:rsidRPr="00A97142">
        <w:rPr>
          <w:rFonts w:ascii="MS Mincho" w:eastAsia="MS Mincho" w:hAnsi="MS Mincho" w:hint="eastAsia"/>
          <w:sz w:val="24"/>
          <w:lang w:eastAsia="ja-JP"/>
        </w:rPr>
        <w:t>。</w:t>
      </w:r>
    </w:p>
    <w:p w:rsidR="002A39D6" w:rsidRPr="00A97142" w:rsidRDefault="002A39D6" w:rsidP="00A97142">
      <w:pPr>
        <w:ind w:firstLineChars="100" w:firstLine="240"/>
        <w:jc w:val="left"/>
        <w:rPr>
          <w:rFonts w:ascii="MS Mincho" w:eastAsia="MS Mincho" w:hAnsi="MS Mincho"/>
          <w:sz w:val="24"/>
          <w:lang w:eastAsia="ja-JP"/>
        </w:rPr>
      </w:pPr>
      <w:r w:rsidRPr="00A97142">
        <w:rPr>
          <w:rFonts w:ascii="MS Mincho" w:eastAsia="MS Mincho" w:hAnsi="MS Mincho"/>
          <w:sz w:val="24"/>
          <w:lang w:eastAsia="ja-JP"/>
        </w:rPr>
        <w:t>多くの例外があることは承知の上で言いますが、現代は、職務に背いても平然としていられる時代です。逃げればいい。知らぬ存ぜぬを通せばいい。弁解すればいい</w:t>
      </w:r>
      <w:r w:rsidR="00AC587A" w:rsidRPr="00A97142">
        <w:rPr>
          <w:rFonts w:ascii="MS Mincho" w:eastAsia="MS Mincho" w:hAnsi="MS Mincho" w:hint="eastAsia"/>
          <w:sz w:val="24"/>
          <w:lang w:eastAsia="ja-JP"/>
        </w:rPr>
        <w:t>。</w:t>
      </w:r>
      <w:r w:rsidRPr="00A97142">
        <w:rPr>
          <w:rFonts w:ascii="MS Mincho" w:eastAsia="MS Mincho" w:hAnsi="MS Mincho"/>
          <w:sz w:val="24"/>
          <w:lang w:eastAsia="ja-JP"/>
        </w:rPr>
        <w:t>何かのせいにすればいい。いずれ世間は忘れてくれる。</w:t>
      </w:r>
    </w:p>
    <w:p w:rsidR="002A39D6" w:rsidRPr="00A97142" w:rsidRDefault="002A39D6" w:rsidP="00A97142">
      <w:pPr>
        <w:ind w:firstLineChars="100" w:firstLine="240"/>
        <w:jc w:val="left"/>
        <w:rPr>
          <w:rFonts w:ascii="MS Mincho" w:eastAsia="MS Mincho" w:hAnsi="MS Mincho"/>
          <w:sz w:val="24"/>
          <w:lang w:eastAsia="ja-JP"/>
        </w:rPr>
      </w:pPr>
      <w:r w:rsidRPr="00A97142">
        <w:rPr>
          <w:rFonts w:ascii="MS Mincho" w:eastAsia="MS Mincho" w:hAnsi="MS Mincho"/>
          <w:sz w:val="24"/>
          <w:lang w:eastAsia="ja-JP"/>
        </w:rPr>
        <w:t>政治家、銀行人、企業家といった重い責任を担うはずの人間ほどその傾向は強いようです。職責の果たし方を知らないという以上に自分の利害しか頭にないということでしょう。</w:t>
      </w:r>
    </w:p>
    <w:p w:rsidR="002A39D6" w:rsidRPr="00A97142" w:rsidRDefault="002A39D6" w:rsidP="00A97142">
      <w:pPr>
        <w:ind w:firstLineChars="100" w:firstLine="240"/>
        <w:jc w:val="left"/>
        <w:rPr>
          <w:rFonts w:ascii="MS Mincho" w:eastAsia="MS Mincho" w:hAnsi="MS Mincho"/>
          <w:sz w:val="24"/>
          <w:lang w:eastAsia="ja-JP"/>
        </w:rPr>
      </w:pPr>
      <w:r w:rsidRPr="00A97142">
        <w:rPr>
          <w:rFonts w:ascii="MS Mincho" w:eastAsia="MS Mincho" w:hAnsi="MS Mincho"/>
          <w:sz w:val="24"/>
          <w:lang w:eastAsia="ja-JP"/>
        </w:rPr>
        <w:t>人としての美学のかけらもないそうした行動が社会を腐らせてきたことを、多くの人は知っています。そんな崩壊感のなかで、突然、閃光</w:t>
      </w:r>
      <w:r w:rsidR="00AC587A" w:rsidRPr="00A97142">
        <w:rPr>
          <w:rFonts w:ascii="MS Mincho" w:eastAsia="MS Mincho" w:hAnsi="MS Mincho" w:hint="eastAsia"/>
          <w:sz w:val="24"/>
          <w:lang w:eastAsia="ja-JP"/>
        </w:rPr>
        <w:t>（せんこう）</w:t>
      </w:r>
      <w:r w:rsidRPr="00A97142">
        <w:rPr>
          <w:rFonts w:ascii="MS Mincho" w:eastAsia="MS Mincho" w:hAnsi="MS Mincho"/>
          <w:sz w:val="24"/>
          <w:lang w:eastAsia="ja-JP"/>
        </w:rPr>
        <w:t>のように、他人を守ろうとして身をなげうった一線の警官の行動が光を放ったのです。</w:t>
      </w:r>
    </w:p>
    <w:p w:rsidR="002A39D6" w:rsidRPr="00A97142" w:rsidRDefault="002A39D6" w:rsidP="00A97142">
      <w:pPr>
        <w:ind w:firstLineChars="100" w:firstLine="240"/>
        <w:jc w:val="left"/>
        <w:rPr>
          <w:rFonts w:ascii="MS Mincho" w:eastAsia="MS Mincho" w:hAnsi="MS Mincho"/>
          <w:sz w:val="24"/>
          <w:lang w:eastAsia="ja-JP"/>
        </w:rPr>
      </w:pPr>
      <w:r w:rsidRPr="00A97142">
        <w:rPr>
          <w:rFonts w:ascii="MS Mincho" w:eastAsia="MS Mincho" w:hAnsi="MS Mincho"/>
          <w:sz w:val="24"/>
          <w:lang w:eastAsia="ja-JP"/>
        </w:rPr>
        <w:t>職務の世界を離れた社会一般もまた、自己の利益のためには他者をかえりみない時代です。宮本さんは一人の人間としても、この薄っぺらな時代の逆を生きた。それに</w:t>
      </w:r>
      <w:r w:rsidR="00AC587A" w:rsidRPr="00A97142">
        <w:rPr>
          <w:rFonts w:ascii="MS Mincho" w:eastAsia="MS Mincho" w:hAnsi="MS Mincho" w:hint="eastAsia"/>
          <w:sz w:val="24"/>
          <w:lang w:eastAsia="ja-JP"/>
        </w:rPr>
        <w:t>よ</w:t>
      </w:r>
      <w:r w:rsidRPr="00A97142">
        <w:rPr>
          <w:rFonts w:ascii="MS Mincho" w:eastAsia="MS Mincho" w:hAnsi="MS Mincho"/>
          <w:sz w:val="24"/>
          <w:lang w:eastAsia="ja-JP"/>
        </w:rPr>
        <w:t>って、</w:t>
      </w:r>
      <w:r w:rsidR="00AC587A" w:rsidRPr="00A97142">
        <w:rPr>
          <w:rFonts w:ascii="MS Mincho" w:eastAsia="MS Mincho" w:hAnsi="MS Mincho" w:hint="eastAsia"/>
          <w:sz w:val="24"/>
          <w:lang w:eastAsia="ja-JP"/>
        </w:rPr>
        <w:t>深い</w:t>
      </w:r>
      <w:r w:rsidRPr="00A97142">
        <w:rPr>
          <w:rFonts w:ascii="MS Mincho" w:eastAsia="MS Mincho" w:hAnsi="MS Mincho"/>
          <w:sz w:val="24"/>
          <w:lang w:eastAsia="ja-JP"/>
        </w:rPr>
        <w:t>ところで人間への信頼をつなぎとめてくれたのだと思います</w:t>
      </w:r>
      <w:r w:rsidR="00AC587A" w:rsidRPr="00A97142">
        <w:rPr>
          <w:rFonts w:ascii="MS Mincho" w:eastAsia="MS Mincho" w:hAnsi="MS Mincho" w:hint="eastAsia"/>
          <w:sz w:val="24"/>
          <w:lang w:eastAsia="ja-JP"/>
        </w:rPr>
        <w:t>。</w:t>
      </w:r>
    </w:p>
    <w:p w:rsidR="002A39D6" w:rsidRPr="00A97142" w:rsidRDefault="00AC587A" w:rsidP="00A97142">
      <w:pPr>
        <w:ind w:firstLineChars="100" w:firstLine="240"/>
        <w:jc w:val="left"/>
        <w:rPr>
          <w:rFonts w:ascii="MS Mincho" w:eastAsia="MS Mincho" w:hAnsi="MS Mincho"/>
          <w:sz w:val="24"/>
          <w:lang w:eastAsia="ja-JP"/>
        </w:rPr>
      </w:pPr>
      <w:r w:rsidRPr="00A97142">
        <w:rPr>
          <w:rFonts w:ascii="MS Mincho" w:eastAsia="MS Mincho" w:hAnsi="MS Mincho" w:hint="eastAsia"/>
          <w:sz w:val="24"/>
          <w:lang w:eastAsia="ja-JP"/>
        </w:rPr>
        <w:t>実は</w:t>
      </w:r>
      <w:r w:rsidR="002A39D6" w:rsidRPr="00A97142">
        <w:rPr>
          <w:rFonts w:ascii="MS Mincho" w:eastAsia="MS Mincho" w:hAnsi="MS Mincho"/>
          <w:sz w:val="24"/>
          <w:lang w:eastAsia="ja-JP"/>
        </w:rPr>
        <w:t>宮本さんの死を思いつつ、いま静かに浸透している「千の風になって」という</w:t>
      </w:r>
    </w:p>
    <w:p w:rsidR="002A39D6" w:rsidRPr="00A97142" w:rsidRDefault="002A39D6" w:rsidP="00A97142">
      <w:pPr>
        <w:ind w:firstLineChars="100" w:firstLine="240"/>
        <w:jc w:val="left"/>
        <w:rPr>
          <w:rFonts w:ascii="MS Mincho" w:hAnsi="MS Mincho"/>
          <w:sz w:val="24"/>
          <w:lang w:eastAsia="ja-JP"/>
        </w:rPr>
      </w:pPr>
      <w:r w:rsidRPr="00A97142">
        <w:rPr>
          <w:rFonts w:ascii="MS Mincho" w:eastAsia="MS Mincho" w:hAnsi="MS Mincho"/>
          <w:sz w:val="24"/>
          <w:lang w:eastAsia="ja-JP"/>
        </w:rPr>
        <w:t>歌のことを考えていました。</w:t>
      </w:r>
      <w:bookmarkEnd w:id="0"/>
    </w:p>
    <w:sectPr w:rsidR="002A39D6" w:rsidRPr="00A97142" w:rsidSect="00A97142">
      <w:pgSz w:w="11906" w:h="16838" w:code="9"/>
      <w:pgMar w:top="1418" w:right="1418" w:bottom="1418" w:left="1418"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C8C" w:rsidRDefault="006C1C8C" w:rsidP="00496D94">
      <w:r>
        <w:separator/>
      </w:r>
    </w:p>
  </w:endnote>
  <w:endnote w:type="continuationSeparator" w:id="1">
    <w:p w:rsidR="006C1C8C" w:rsidRDefault="006C1C8C" w:rsidP="00496D9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C8C" w:rsidRDefault="006C1C8C" w:rsidP="00496D94">
      <w:r>
        <w:separator/>
      </w:r>
    </w:p>
  </w:footnote>
  <w:footnote w:type="continuationSeparator" w:id="1">
    <w:p w:rsidR="006C1C8C" w:rsidRDefault="006C1C8C" w:rsidP="00496D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39D6"/>
    <w:rsid w:val="000F495D"/>
    <w:rsid w:val="002A39D6"/>
    <w:rsid w:val="002E2B3A"/>
    <w:rsid w:val="00496D94"/>
    <w:rsid w:val="00506E67"/>
    <w:rsid w:val="005B6E6F"/>
    <w:rsid w:val="006C1C8C"/>
    <w:rsid w:val="0082163B"/>
    <w:rsid w:val="008648FC"/>
    <w:rsid w:val="00955290"/>
    <w:rsid w:val="00981482"/>
    <w:rsid w:val="00A97142"/>
    <w:rsid w:val="00AC587A"/>
    <w:rsid w:val="00C74818"/>
    <w:rsid w:val="00E61331"/>
    <w:rsid w:val="00F01A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8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D94"/>
    <w:rPr>
      <w:sz w:val="18"/>
      <w:szCs w:val="18"/>
    </w:rPr>
  </w:style>
  <w:style w:type="paragraph" w:styleId="a4">
    <w:name w:val="footer"/>
    <w:basedOn w:val="a"/>
    <w:link w:val="Char0"/>
    <w:uiPriority w:val="99"/>
    <w:unhideWhenUsed/>
    <w:rsid w:val="00496D94"/>
    <w:pPr>
      <w:tabs>
        <w:tab w:val="center" w:pos="4153"/>
        <w:tab w:val="right" w:pos="8306"/>
      </w:tabs>
      <w:snapToGrid w:val="0"/>
      <w:jc w:val="left"/>
    </w:pPr>
    <w:rPr>
      <w:sz w:val="18"/>
      <w:szCs w:val="18"/>
    </w:rPr>
  </w:style>
  <w:style w:type="character" w:customStyle="1" w:styleId="Char0">
    <w:name w:val="页脚 Char"/>
    <w:basedOn w:val="a0"/>
    <w:link w:val="a4"/>
    <w:uiPriority w:val="99"/>
    <w:rsid w:val="00496D9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CC69-00A0-452D-988F-43EB71FA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 海平</dc:creator>
  <cp:keywords/>
  <dc:description/>
  <cp:lastModifiedBy>微软用户</cp:lastModifiedBy>
  <cp:revision>6</cp:revision>
  <dcterms:created xsi:type="dcterms:W3CDTF">2021-01-05T13:50:00Z</dcterms:created>
  <dcterms:modified xsi:type="dcterms:W3CDTF">2021-01-13T01:25:00Z</dcterms:modified>
</cp:coreProperties>
</file>